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885F" w14:textId="77777777" w:rsidR="00812FEA" w:rsidRPr="00812FEA" w:rsidRDefault="00E46866" w:rsidP="00812FEA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Алгоритм д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 випадку</w:t>
      </w:r>
      <w:r w:rsidR="00812FEA" w:rsidRPr="00812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812FEA" w:rsidRPr="00812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булінгу</w:t>
      </w:r>
      <w:proofErr w:type="spellEnd"/>
      <w:r w:rsidR="00812FEA" w:rsidRPr="00812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(цькування)</w:t>
      </w:r>
    </w:p>
    <w:p w14:paraId="69A3738F" w14:textId="7FC636D0" w:rsidR="00812FEA" w:rsidRPr="00E46866" w:rsidRDefault="00812FEA" w:rsidP="00E46866">
      <w:pPr>
        <w:pStyle w:val="ListParagraph"/>
        <w:numPr>
          <w:ilvl w:val="0"/>
          <w:numId w:val="1"/>
        </w:numPr>
        <w:shd w:val="clear" w:color="auto" w:fill="FFFFFF"/>
        <w:spacing w:after="0" w:line="383" w:lineRule="atLeast"/>
        <w:ind w:left="-142" w:firstLine="284"/>
        <w:jc w:val="both"/>
        <w:rPr>
          <w:color w:val="000000"/>
          <w:sz w:val="28"/>
          <w:szCs w:val="28"/>
        </w:rPr>
      </w:pPr>
      <w:r w:rsidRPr="00812FEA">
        <w:rPr>
          <w:color w:val="000000"/>
          <w:sz w:val="28"/>
          <w:szCs w:val="28"/>
        </w:rPr>
        <w:t>Усі здобувачі освіт</w:t>
      </w:r>
      <w:r w:rsidR="007C76F1">
        <w:rPr>
          <w:color w:val="000000"/>
          <w:sz w:val="28"/>
          <w:szCs w:val="28"/>
        </w:rPr>
        <w:t>и</w:t>
      </w:r>
      <w:r w:rsidRPr="00812FEA">
        <w:rPr>
          <w:color w:val="000000"/>
          <w:sz w:val="28"/>
          <w:szCs w:val="28"/>
        </w:rPr>
        <w:t>, педагогічні працівники закладу, батьки та інші учасники освітнього процесу повинні обов’язково повідомити директора на</w:t>
      </w:r>
      <w:r w:rsidR="009541C0">
        <w:rPr>
          <w:color w:val="000000"/>
          <w:sz w:val="28"/>
          <w:szCs w:val="28"/>
        </w:rPr>
        <w:t>вчального закладу про випадки б</w:t>
      </w:r>
      <w:r w:rsidRPr="00812FEA">
        <w:rPr>
          <w:color w:val="000000"/>
          <w:sz w:val="28"/>
          <w:szCs w:val="28"/>
        </w:rPr>
        <w:t>улінгу, учасниками або свідками якого вони стали, або підозрюють про його вчинення по відношенню до інших осіб за зовнішніми ознаками, або про які отримали достовірну інформацію від інших осіб.</w:t>
      </w:r>
    </w:p>
    <w:p w14:paraId="3E9526FE" w14:textId="77777777" w:rsidR="00812FEA" w:rsidRPr="00812FEA" w:rsidRDefault="00812FEA" w:rsidP="00E46866">
      <w:pPr>
        <w:shd w:val="clear" w:color="auto" w:fill="FFFFFF"/>
        <w:spacing w:after="0" w:line="383" w:lineRule="atLeast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Pr="00812FEA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Pr="0081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ім’я директора закладу пишеться заява (конфіденційні</w:t>
      </w:r>
      <w:r w:rsidR="00954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сть гарантується) про випадок б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улінгу (цькування).</w:t>
      </w:r>
    </w:p>
    <w:p w14:paraId="7B05A347" w14:textId="77777777" w:rsidR="00812FEA" w:rsidRPr="00812FEA" w:rsidRDefault="00812FEA" w:rsidP="00E46866">
      <w:pPr>
        <w:shd w:val="clear" w:color="auto" w:fill="FFFFFF"/>
        <w:spacing w:after="0" w:line="332" w:lineRule="atLeast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2255E629" w14:textId="77777777" w:rsidR="00812FEA" w:rsidRDefault="00812FEA" w:rsidP="00E46866">
      <w:pPr>
        <w:shd w:val="clear" w:color="auto" w:fill="FFFFFF"/>
        <w:spacing w:after="0" w:line="383" w:lineRule="atLeast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Pr="00812FEA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Pr="0081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954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иректор закладу видає наказ про</w:t>
      </w:r>
      <w:r w:rsidR="009541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ісії з розгляду випадку </w:t>
      </w:r>
      <w:r w:rsidR="00954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r w:rsidR="009541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</w:t>
      </w:r>
      <w:r w:rsidR="009541C0" w:rsidRPr="00954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41C0"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проведення розслідування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скликає</w:t>
      </w:r>
      <w:proofErr w:type="spellEnd"/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її засідання.</w:t>
      </w:r>
    </w:p>
    <w:p w14:paraId="546B870A" w14:textId="77777777" w:rsidR="00812FEA" w:rsidRPr="00812FEA" w:rsidRDefault="00812FEA" w:rsidP="00E46866">
      <w:pPr>
        <w:shd w:val="clear" w:color="auto" w:fill="FFFFFF"/>
        <w:spacing w:after="0" w:line="383" w:lineRule="atLeast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3C2863CC" w14:textId="77777777" w:rsidR="00812FEA" w:rsidRPr="00812FEA" w:rsidRDefault="00812FEA" w:rsidP="00E46866">
      <w:pPr>
        <w:shd w:val="clear" w:color="auto" w:fill="FFFFFF"/>
        <w:spacing w:after="0" w:line="383" w:lineRule="atLeast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Pr="00812FEA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Pr="0081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такої комісії входять педагогічні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ацівники (у тому числі психолог)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батьки постраждалого та </w:t>
      </w:r>
      <w:proofErr w:type="spellStart"/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булерів</w:t>
      </w:r>
      <w:proofErr w:type="spellEnd"/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керівник навчального закладу та інші зацікавлені особи.</w:t>
      </w:r>
    </w:p>
    <w:p w14:paraId="748968CA" w14:textId="77777777" w:rsidR="00812FEA" w:rsidRPr="00812FEA" w:rsidRDefault="00812FEA" w:rsidP="00E46866">
      <w:pPr>
        <w:shd w:val="clear" w:color="auto" w:fill="FFFFFF"/>
        <w:spacing w:after="0" w:line="332" w:lineRule="atLeast"/>
        <w:ind w:left="-142" w:firstLine="284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14:paraId="56860BDC" w14:textId="77777777" w:rsidR="00812FEA" w:rsidRPr="00812FEA" w:rsidRDefault="00812FEA" w:rsidP="00E46866">
      <w:pPr>
        <w:shd w:val="clear" w:color="auto" w:fill="FFFFFF"/>
        <w:spacing w:after="0" w:line="383" w:lineRule="atLeast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</w:t>
      </w:r>
      <w:r w:rsidRPr="00812FEA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Pr="0081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комісії реєструються в окремому журналі, зберігаються в паперовому вигляді з оригіналами підписів усіх членів комісії.</w:t>
      </w:r>
    </w:p>
    <w:p w14:paraId="6F81E823" w14:textId="77777777" w:rsidR="003E4482" w:rsidRDefault="003E4482" w:rsidP="00E46866">
      <w:pPr>
        <w:ind w:left="-142" w:firstLine="284"/>
      </w:pPr>
    </w:p>
    <w:sectPr w:rsidR="003E4482" w:rsidSect="00093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D22B8"/>
    <w:multiLevelType w:val="hybridMultilevel"/>
    <w:tmpl w:val="174E5B12"/>
    <w:lvl w:ilvl="0" w:tplc="859673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752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951"/>
    <w:rsid w:val="00093561"/>
    <w:rsid w:val="00286BEF"/>
    <w:rsid w:val="003E4482"/>
    <w:rsid w:val="00614C93"/>
    <w:rsid w:val="007C76F1"/>
    <w:rsid w:val="00812FEA"/>
    <w:rsid w:val="009541C0"/>
    <w:rsid w:val="00B3330C"/>
    <w:rsid w:val="00C738A3"/>
    <w:rsid w:val="00E46866"/>
    <w:rsid w:val="00F11951"/>
    <w:rsid w:val="00F1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81CF"/>
  <w15:docId w15:val="{05916896-A781-4EEF-94F0-EBDDEB1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NormalWeb">
    <w:name w:val="Normal (Web)"/>
    <w:basedOn w:val="Normal"/>
    <w:uiPriority w:val="99"/>
    <w:semiHidden/>
    <w:unhideWhenUsed/>
    <w:rsid w:val="0081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>SPecialiST RePack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Ihor Daiko</cp:lastModifiedBy>
  <cp:revision>4</cp:revision>
  <dcterms:created xsi:type="dcterms:W3CDTF">2020-09-21T08:35:00Z</dcterms:created>
  <dcterms:modified xsi:type="dcterms:W3CDTF">2025-09-09T07:58:00Z</dcterms:modified>
</cp:coreProperties>
</file>